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116" w:rsidRPr="00095116" w:rsidRDefault="00095116" w:rsidP="00735A75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95116">
        <w:rPr>
          <w:rFonts w:ascii="Times New Roman" w:hAnsi="Times New Roman" w:cs="Times New Roman"/>
          <w:sz w:val="28"/>
          <w:szCs w:val="28"/>
        </w:rPr>
        <w:t>Утвержден</w:t>
      </w:r>
    </w:p>
    <w:p w:rsidR="00095116" w:rsidRPr="00095116" w:rsidRDefault="00735A75" w:rsidP="00735A75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95116" w:rsidRPr="00095116">
        <w:rPr>
          <w:rFonts w:ascii="Times New Roman" w:hAnsi="Times New Roman" w:cs="Times New Roman"/>
          <w:sz w:val="28"/>
          <w:szCs w:val="28"/>
        </w:rPr>
        <w:t>аспоряжением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116">
        <w:rPr>
          <w:rFonts w:ascii="Times New Roman" w:hAnsi="Times New Roman" w:cs="Times New Roman"/>
          <w:sz w:val="28"/>
          <w:szCs w:val="28"/>
        </w:rPr>
        <w:t>администрации Грачевского муниципального района</w:t>
      </w:r>
      <w:r w:rsidR="00095116" w:rsidRPr="0009511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095116" w:rsidRDefault="00095116" w:rsidP="00095116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095116" w:rsidRPr="00095116" w:rsidRDefault="00095116" w:rsidP="00095116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095116" w:rsidRPr="00095116" w:rsidRDefault="000951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7"/>
      <w:bookmarkEnd w:id="0"/>
      <w:r w:rsidRPr="00095116">
        <w:rPr>
          <w:rFonts w:ascii="Times New Roman" w:hAnsi="Times New Roman" w:cs="Times New Roman"/>
          <w:sz w:val="28"/>
          <w:szCs w:val="28"/>
        </w:rPr>
        <w:t>ПЛАН</w:t>
      </w:r>
    </w:p>
    <w:p w:rsidR="00095116" w:rsidRPr="00095116" w:rsidRDefault="000951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5116">
        <w:rPr>
          <w:rFonts w:ascii="Times New Roman" w:hAnsi="Times New Roman" w:cs="Times New Roman"/>
          <w:sz w:val="28"/>
          <w:szCs w:val="28"/>
        </w:rPr>
        <w:t xml:space="preserve">МЕРОПРИЯТИЙ ПО СОСТАВЛЕНИЮ ПРОЕКТА </w:t>
      </w:r>
      <w:r>
        <w:rPr>
          <w:rFonts w:ascii="Times New Roman" w:hAnsi="Times New Roman" w:cs="Times New Roman"/>
          <w:sz w:val="28"/>
          <w:szCs w:val="28"/>
        </w:rPr>
        <w:t>РЕШЕНИЯ СОВЕТА ГРАЧЕВСКОГО МУНИЦИПАЛЬНОГО РАЙОНА</w:t>
      </w:r>
    </w:p>
    <w:p w:rsidR="00095116" w:rsidRPr="00095116" w:rsidRDefault="000951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5116">
        <w:rPr>
          <w:rFonts w:ascii="Times New Roman" w:hAnsi="Times New Roman" w:cs="Times New Roman"/>
          <w:sz w:val="28"/>
          <w:szCs w:val="28"/>
        </w:rPr>
        <w:t xml:space="preserve">СТАВРОПОЛЬСКОГО КРАЯ "О БЮДЖЕТЕ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09511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95116" w:rsidRPr="00095116" w:rsidRDefault="000951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5116">
        <w:rPr>
          <w:rFonts w:ascii="Times New Roman" w:hAnsi="Times New Roman" w:cs="Times New Roman"/>
          <w:sz w:val="28"/>
          <w:szCs w:val="28"/>
        </w:rPr>
        <w:t>НА 201</w:t>
      </w:r>
      <w:r w:rsidR="008873DD">
        <w:rPr>
          <w:rFonts w:ascii="Times New Roman" w:hAnsi="Times New Roman" w:cs="Times New Roman"/>
          <w:sz w:val="28"/>
          <w:szCs w:val="28"/>
        </w:rPr>
        <w:t>7</w:t>
      </w:r>
      <w:r w:rsidRPr="000951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873DD">
        <w:rPr>
          <w:rFonts w:ascii="Times New Roman" w:hAnsi="Times New Roman" w:cs="Times New Roman"/>
          <w:sz w:val="28"/>
          <w:szCs w:val="28"/>
        </w:rPr>
        <w:t>8</w:t>
      </w:r>
      <w:r w:rsidRPr="00095116">
        <w:rPr>
          <w:rFonts w:ascii="Times New Roman" w:hAnsi="Times New Roman" w:cs="Times New Roman"/>
          <w:sz w:val="28"/>
          <w:szCs w:val="28"/>
        </w:rPr>
        <w:t xml:space="preserve"> И 201</w:t>
      </w:r>
      <w:r w:rsidR="008873DD">
        <w:rPr>
          <w:rFonts w:ascii="Times New Roman" w:hAnsi="Times New Roman" w:cs="Times New Roman"/>
          <w:sz w:val="28"/>
          <w:szCs w:val="28"/>
        </w:rPr>
        <w:t>9</w:t>
      </w:r>
      <w:r w:rsidRPr="00095116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095116" w:rsidRPr="00095116" w:rsidRDefault="0009511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675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819"/>
        <w:gridCol w:w="1757"/>
        <w:gridCol w:w="2362"/>
      </w:tblGrid>
      <w:tr w:rsidR="00095116" w:rsidRPr="00A87995" w:rsidTr="00A87995">
        <w:tc>
          <w:tcPr>
            <w:tcW w:w="737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19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57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362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095116" w:rsidRPr="00A87995" w:rsidTr="00A87995">
        <w:tc>
          <w:tcPr>
            <w:tcW w:w="737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2" w:type="dxa"/>
            <w:vAlign w:val="center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к составлению проекта решения Совета Грачевского муниципального района Ставропольского края "О бюджете Грачевского муниципального района Ставропольского края на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7 год и плановый период 2018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годов" с представлением в </w:t>
            </w:r>
            <w:r w:rsidR="003F0490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Грачевского муниципального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Ставропольского края (далее </w:t>
            </w:r>
            <w:r w:rsidR="003F0490" w:rsidRPr="00A8799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490"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) следующих сведений: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 w:rsidP="00B039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03916" w:rsidRPr="00A879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Прогноз поступления доходов от оказания платных услуг (работ) на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757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F0490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B039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362" w:type="dxa"/>
          </w:tcPr>
          <w:p w:rsidR="00095116" w:rsidRPr="00A87995" w:rsidRDefault="00B03916" w:rsidP="003F04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Грачевского муниципального района Ставропольского края</w:t>
            </w:r>
          </w:p>
        </w:tc>
      </w:tr>
      <w:tr w:rsidR="00095116" w:rsidRPr="00A87995" w:rsidTr="00A87995">
        <w:tc>
          <w:tcPr>
            <w:tcW w:w="737" w:type="dxa"/>
            <w:vMerge w:val="restart"/>
          </w:tcPr>
          <w:p w:rsidR="00095116" w:rsidRPr="00A87995" w:rsidRDefault="00095116" w:rsidP="009C4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Прогноз поступлений на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годов по доходам:</w:t>
            </w:r>
          </w:p>
        </w:tc>
        <w:tc>
          <w:tcPr>
            <w:tcW w:w="1757" w:type="dxa"/>
            <w:vMerge w:val="restart"/>
          </w:tcPr>
          <w:p w:rsidR="00095116" w:rsidRPr="00A87995" w:rsidRDefault="008F3C97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62" w:type="dxa"/>
            <w:vMerge w:val="restart"/>
          </w:tcPr>
          <w:p w:rsidR="00095116" w:rsidRPr="00A87995" w:rsidRDefault="00B03916" w:rsidP="00B039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имущественных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и земельных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отношений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муниципального района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Ставропольского края (далее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имущества), </w:t>
            </w:r>
          </w:p>
        </w:tc>
      </w:tr>
      <w:tr w:rsidR="00095116" w:rsidRPr="00A87995" w:rsidTr="00A87995">
        <w:tc>
          <w:tcPr>
            <w:tcW w:w="737" w:type="dxa"/>
            <w:vMerge/>
          </w:tcPr>
          <w:p w:rsidR="00095116" w:rsidRPr="00A87995" w:rsidRDefault="000951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 w:rsidP="00B039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получаемым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в виде арендной платы за земли после разграничения </w:t>
            </w:r>
            <w:r w:rsidR="00B03916" w:rsidRPr="00A87995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собственности, а также средствам от продажи права на заключение договоров аренды указанных земельных участков;</w:t>
            </w:r>
          </w:p>
        </w:tc>
        <w:tc>
          <w:tcPr>
            <w:tcW w:w="1757" w:type="dxa"/>
            <w:vMerge/>
          </w:tcPr>
          <w:p w:rsidR="00095116" w:rsidRPr="00A87995" w:rsidRDefault="000951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</w:tcPr>
          <w:p w:rsidR="00095116" w:rsidRPr="00A87995" w:rsidRDefault="000951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 w:rsidP="009C7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сдачи в аренду имущества, находящегося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оперативном управлении казенных учреждений, созданных органами </w:t>
            </w:r>
            <w:r w:rsidR="009C78C7" w:rsidRPr="00A87995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и органами администрации Грачевского муниципального района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края;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имущества и продажи земельных участков, находящихся в собственности </w:t>
            </w:r>
            <w:r w:rsidR="009C78C7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муниципального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края;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 w:rsidP="009C7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перечисления части прибыли, остающейся после уплаты налогов и иных обязательных платежей </w:t>
            </w:r>
            <w:r w:rsidR="009C78C7" w:rsidRPr="00A87995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унитарных предприятий</w:t>
            </w:r>
            <w:r w:rsidR="009C78C7"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  <w:vMerge w:val="restart"/>
          </w:tcPr>
          <w:p w:rsidR="00095116" w:rsidRPr="00A87995" w:rsidRDefault="00095116" w:rsidP="008F3C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Прогноз поступлений на 2016 год и плановый период 2017 и 2018 годов по доходам:</w:t>
            </w:r>
          </w:p>
        </w:tc>
        <w:tc>
          <w:tcPr>
            <w:tcW w:w="1757" w:type="dxa"/>
            <w:vMerge w:val="restart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62" w:type="dxa"/>
            <w:vMerge w:val="restart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муниципальных образований </w:t>
            </w:r>
            <w:r w:rsidR="009C78C7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 (по согласованию)</w:t>
            </w:r>
            <w:r w:rsidR="00E07D0D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муниципальные образования)</w:t>
            </w:r>
          </w:p>
        </w:tc>
      </w:tr>
      <w:tr w:rsidR="00095116" w:rsidRPr="00A87995" w:rsidTr="00A87995">
        <w:tc>
          <w:tcPr>
            <w:tcW w:w="737" w:type="dxa"/>
            <w:vMerge/>
          </w:tcPr>
          <w:p w:rsidR="00095116" w:rsidRPr="00A87995" w:rsidRDefault="000951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 w:rsidP="009C78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получаемым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в виде арендной платы за земельные участки, </w:t>
            </w:r>
            <w:r w:rsidR="009C78C7" w:rsidRPr="00A87995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 на которые не разграничена и которые расположены в границах муниципальных образований </w:t>
            </w:r>
            <w:r w:rsidR="009C78C7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края, а также средствам от продажи права на заключение договоров аренды указанных земельных участков;</w:t>
            </w:r>
          </w:p>
        </w:tc>
        <w:tc>
          <w:tcPr>
            <w:tcW w:w="1757" w:type="dxa"/>
            <w:vMerge/>
          </w:tcPr>
          <w:p w:rsidR="00095116" w:rsidRPr="00A87995" w:rsidRDefault="000951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vMerge/>
          </w:tcPr>
          <w:p w:rsidR="00095116" w:rsidRPr="00A87995" w:rsidRDefault="000951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получаемым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в виде арендной платы, а также средствам от продажи права на заключение договоров аренды за земли, находящиеся в собственности муниципальных образований 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края;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сдачи в аренду имущества, находящегося в оперативном управлении казенных учреждений, созданных органами местного самоуправления муниципальных образований 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края;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продажи земельных участков, находящихся в муниципальной собственности;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муниципального имущества;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перечисления части прибыли, оставшейся после уплаты налогов и иных обязательных платежей муниципальных унитарных предприятий;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95116" w:rsidP="009C4F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платных услуг (работ) 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 w:rsidP="008F3C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8873DD" w:rsidP="008873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Предварительный п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рогноз социально-экономического развития 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муниципального района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 на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период до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года, уточненный по состоянию на 01 июля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57" w:type="dxa"/>
          </w:tcPr>
          <w:p w:rsidR="00095116" w:rsidRPr="00A87995" w:rsidRDefault="008873DD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proofErr w:type="gramEnd"/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62" w:type="dxa"/>
          </w:tcPr>
          <w:p w:rsidR="00095116" w:rsidRPr="00A87995" w:rsidRDefault="009C4F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ического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муниципального района Ставропольского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r w:rsidR="00E07D0D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(далее -экономический отдел)</w:t>
            </w: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 w:rsidP="008F3C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об отмене или приостановлении действия отдельных положений 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актов 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муниципального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края, реализация которых не обеспечена реальными источниками финансирования в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году и плановом периоде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757" w:type="dxa"/>
          </w:tcPr>
          <w:p w:rsidR="00095116" w:rsidRPr="00A87995" w:rsidRDefault="008873DD" w:rsidP="008873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05EE" w:rsidRPr="00A879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05EE" w:rsidRPr="00A87995">
              <w:rPr>
                <w:rFonts w:ascii="Times New Roman" w:hAnsi="Times New Roman" w:cs="Times New Roman"/>
                <w:sz w:val="24"/>
                <w:szCs w:val="24"/>
              </w:rPr>
              <w:t>ктября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62" w:type="dxa"/>
          </w:tcPr>
          <w:p w:rsidR="00095116" w:rsidRPr="00A87995" w:rsidRDefault="00095116" w:rsidP="000405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FA9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="000405EE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самоуправления, органы администрации Грачевского муниципального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</w:t>
            </w: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 w:rsidP="008F3C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Предварительные итоги социально-экономического развития</w:t>
            </w:r>
            <w:r w:rsidR="000405EE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Грачевского муниципального района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 за истекший период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 и ожидаемые итоги социально-экономического развития Ставропольского края за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7" w:type="dxa"/>
          </w:tcPr>
          <w:p w:rsidR="00095116" w:rsidRPr="00A87995" w:rsidRDefault="000405EE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октябр</w:t>
            </w:r>
            <w:r w:rsidR="001648F0" w:rsidRPr="00A8799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62" w:type="dxa"/>
          </w:tcPr>
          <w:p w:rsidR="00095116" w:rsidRPr="00A87995" w:rsidRDefault="000405EE" w:rsidP="00E07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экономическ</w:t>
            </w:r>
            <w:r w:rsidR="00E07D0D" w:rsidRPr="00A8799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D0D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405EE" w:rsidP="008F3C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прогноза социально-экономического развития Ставропольского края на период до 2030 </w:t>
            </w: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с изменениями)</w:t>
            </w:r>
          </w:p>
        </w:tc>
        <w:tc>
          <w:tcPr>
            <w:tcW w:w="1757" w:type="dxa"/>
          </w:tcPr>
          <w:p w:rsidR="00095116" w:rsidRPr="00A87995" w:rsidRDefault="000405EE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октябр</w:t>
            </w:r>
            <w:r w:rsidR="001648F0" w:rsidRPr="00A8799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gramEnd"/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62" w:type="dxa"/>
          </w:tcPr>
          <w:p w:rsidR="00095116" w:rsidRPr="00A87995" w:rsidRDefault="000405EE" w:rsidP="00E07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экономическ</w:t>
            </w:r>
            <w:r w:rsidR="00E07D0D" w:rsidRPr="00A8799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D0D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 w:rsidP="008F3C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3C97" w:rsidRPr="00A879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Методики (проекты методик) и расчеты распределения межбюджетных трансфертов на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разрезе муниципальных образований </w:t>
            </w:r>
            <w:r w:rsidR="000405EE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Грачевского района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края, получающих средства финансовой помощи в форме</w:t>
            </w:r>
            <w:r w:rsidR="003341EB" w:rsidRPr="00A879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57" w:type="dxa"/>
          </w:tcPr>
          <w:p w:rsidR="00095116" w:rsidRPr="00A87995" w:rsidRDefault="00095116" w:rsidP="00272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727FE" w:rsidRPr="00A8799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62" w:type="dxa"/>
          </w:tcPr>
          <w:p w:rsidR="00095116" w:rsidRPr="00A87995" w:rsidRDefault="000405EE" w:rsidP="003341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администрации Грачевского муниципального района Ставропольского края</w:t>
            </w:r>
            <w:r w:rsidR="00E07D0D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(далее -финансовое управление)</w:t>
            </w: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 w:rsidP="003341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95116" w:rsidRPr="00A87995" w:rsidRDefault="000405EE" w:rsidP="003341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  <w:proofErr w:type="gramEnd"/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="00095116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Фонда финансовой поддержки поселений</w:t>
            </w:r>
          </w:p>
        </w:tc>
        <w:tc>
          <w:tcPr>
            <w:tcW w:w="1757" w:type="dxa"/>
          </w:tcPr>
          <w:p w:rsidR="00095116" w:rsidRPr="00A87995" w:rsidRDefault="00095116" w:rsidP="003341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 w:rsidP="003341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16" w:rsidRPr="00A87995" w:rsidTr="00A87995">
        <w:tc>
          <w:tcPr>
            <w:tcW w:w="737" w:type="dxa"/>
          </w:tcPr>
          <w:p w:rsidR="00095116" w:rsidRPr="00A87995" w:rsidRDefault="000951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095116" w:rsidRPr="00A87995" w:rsidRDefault="00095116" w:rsidP="00EC04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Проведение сверки исходных данных для проведения расчетов по распределению бюджетных средств на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 w:rsidR="00EC04EA" w:rsidRPr="00A879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годов с органами местного самоуправления муниципальных образований Ставропольского края (далее -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исходные данные):</w:t>
            </w:r>
          </w:p>
        </w:tc>
        <w:tc>
          <w:tcPr>
            <w:tcW w:w="1757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095116" w:rsidRPr="00A87995" w:rsidRDefault="000951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Направление актов сверки исходных данных на рассмотрение органам местного самоуправления муниципальных образований Грачевского района Ставропольского края и главным распорядителям средств бюджета Грачевского муниципального района Ставропольского края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07 июля*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управление,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распорядители, муниципальные образования 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</w:tcPr>
          <w:p w:rsid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Обобщение материалов о разногласиях по исходным данным Грачевского муниципального района и представление их в министерство финансов Ставропольского края для рассмотрения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15 июля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муниципальных программ Грачевского муниципального района Ставропольского края: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финансовое управление и экономический отдел предложений по составу подпрограмм муниципальных программ Грачевского муниципального района Ставропольского края, основных мероприятий подпрограмм муниципальных программ Грачевского муниципального района Ставропольского края 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 сентября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самоуправления, органы администрации Грачевского муниципального района  Ставропольского края - ответственные исполнители муниципальных программ Грачевского муниципального района Ставропольского края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819" w:type="dxa"/>
          </w:tcPr>
          <w:p w:rsid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Доведение до ответственных исполнителей муниципальных программ Грачевского муниципального района Ставропольского края предельных объемов бюджетных ассигнований на реализацию муниципальных программ Грачевского муниципального района Ставропольского края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25 сентября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уточненных проектов муниципальных программ Грачевского муниципального района Ставропольского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в финансовое управление и экономический отдел с учетом предельных объемов бюджетных ассигнований на их реализацию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1 октября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самоуправления, органы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Грачевского муниципального района  Ставропольского края - ответственные исполнители муниципальных программ Грачевского муниципального района Ставропольского края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финансовое управление паспортов муниципальных программ Грачевского муниципального района Ставропольского края (проектов изменений в указанные паспорта), приведенных в соответствие с параметрами проекта решения Совета Грачевского муниципального района Ставропольского края "О бюджете Грачевского муниципального </w:t>
            </w: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района  Ставропольского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края на 2017 год и плановый период 2018 и 2019 годов" и проекта бюджетного прогноза Ставропольского края на период до </w:t>
            </w:r>
            <w:r w:rsidRPr="00A879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2023 года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 октября 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самоуправления, органы администрации Грачевского муниципального района  Ставропольского края - ответственные исполнители муниципальных программ Грачевского муниципального района Ставропольского края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Формирование планового реестра расходных обязательств Грачевского муниципального района Ставропольского края на 2017 год и плановый период 2018 и 2019 годов и плановых реестров расходных обязательств муниципальных образований Грачевского района Ставропольского края на 2017 год и плановый период 2018 и 2019 годов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  июня 2016 года*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распорядители средств бюджета Грачевского муниципального района Ставропольского края, муниципальные образования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методических рекомендаций по вопросам планирования бюджетных ассигнований для главных распорядителей средств бюджета Грачевского муниципального района Ставропольского края на 2017 год и плановый период 2018 и 2019 годов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2016 года*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главных распорядителей средств бюджета Грачевского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Ставропольского края предельных объемов бюджетных ассигнований на 2017 год и плановый период 2018 и 2019 годов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25 сентября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Формирование и представление в финансовое управление обоснований бюджетных ассигнований бюджета Грачевского муниципального района Ставропольского края на 2017 год и плановый период 2018 и 2019 годов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30 сентября 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распорядители средств бюджета Грачевского муниципального района Ставропольского края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обоснований бюджетных ассигнований и принятие решения об объемах бюджетных ассигнований, включаемых в проект решения Совета Грачевского муниципального </w:t>
            </w: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района  Ставропольского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края "О бюджете Грачевского муниципального района Ставропольского края на 2017 год и плановый период 2018 и 2019 годов", по главным распорядителям средств бюджета Грачевского муниципального района Ставропольского края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10 октября 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Грачевского муниципального района Ставропольского края,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методических рекомендаций по планированию доходов и бюджетных ассигнований органами местного самоуправления муниципальных образований </w:t>
            </w: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Грачевского  района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 на 2017 год и плановый период 2018 и 2019 годов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Разработка и представление в администрацию Грачевского муниципального района Ставропольского края: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администрации Грачевского муниципального района  Ставропольского края "Об утверждении основных направлений бюджетной политики Грачевского муниципального района Ставропольского края на 2017 год и плановый период 2018 и 2019 годов"</w:t>
            </w:r>
          </w:p>
        </w:tc>
        <w:tc>
          <w:tcPr>
            <w:tcW w:w="1757" w:type="dxa"/>
          </w:tcPr>
          <w:p w:rsidR="00A87995" w:rsidRPr="00A87995" w:rsidRDefault="00E611AC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A87995"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администрации Грачевского муниципального района Ставропольского края "Об утверждении основных направлений налоговой политики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Грачевского муниципального района Ставропольского края на 2017 год и плановый период 2018 и 2019 годов"</w:t>
            </w:r>
          </w:p>
        </w:tc>
        <w:tc>
          <w:tcPr>
            <w:tcW w:w="1757" w:type="dxa"/>
          </w:tcPr>
          <w:p w:rsidR="00E611AC" w:rsidRPr="00A87995" w:rsidRDefault="00E611AC" w:rsidP="00E611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A87995" w:rsidRPr="00A87995" w:rsidRDefault="00E611AC" w:rsidP="00E611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администрации Грачевского муниципального района  Ставропольского края "Об утверждении основных направлений долговой политики Грачевского муниципального района Ставропольского края на 2017 год и плановый период 2018 и 2019 годов"</w:t>
            </w:r>
          </w:p>
        </w:tc>
        <w:tc>
          <w:tcPr>
            <w:tcW w:w="1757" w:type="dxa"/>
          </w:tcPr>
          <w:p w:rsidR="00E611AC" w:rsidRPr="00A87995" w:rsidRDefault="00E611AC" w:rsidP="00E611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A87995" w:rsidRPr="00A87995" w:rsidRDefault="00E611AC" w:rsidP="00E611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администрации Грачевского муниципального района Ставропольского края "О перечне расходных обязательств Грачевского муниципального района  Ставропольского края, софинансируемых за счет средств бюджета Ставропольского края в 2017 году и плановом периоде 2018 и 2019 годов"</w:t>
            </w:r>
          </w:p>
        </w:tc>
        <w:tc>
          <w:tcPr>
            <w:tcW w:w="1757" w:type="dxa"/>
          </w:tcPr>
          <w:p w:rsidR="00A87995" w:rsidRPr="00A87995" w:rsidRDefault="00E611AC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995" w:rsidRPr="00A87995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администрации Грачевского муниципального района Ставропольского края "О прогнозе социально-экономического развития Грачевского муниципального района  Ставропольского края на 2017 год и на период до 2019 года"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октябрь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экономический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администрации Грачевского муниципального района Ставропольского края "О прогнозе социально-экономического развития Грачевского муниципального района  Ставропольского края на период до 2030 года</w:t>
            </w:r>
            <w:r w:rsidRPr="00A879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"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экономический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администрации Грачевского муниципального района  Ставропольского края "Об одобрении бюджетного прогноза Грачевского муниципального района Ставропольского края на период до 2023 года"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gramEnd"/>
          </w:p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представление в администрацию Грачевского муниципального </w:t>
            </w: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района  Ставропольского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края для последующего внесения в Совет Грачевского муниципального района Ставропольского края: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995" w:rsidRPr="00A87995" w:rsidTr="00A87995">
        <w:tc>
          <w:tcPr>
            <w:tcW w:w="73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решения Совета Грачевского муниципального района  Ставропольского </w:t>
            </w:r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"О бюджете Грачевского муниципального района  Ставропольского края на 2017 год и плановый период 2018 и 2019 годов"</w:t>
            </w:r>
          </w:p>
        </w:tc>
        <w:tc>
          <w:tcPr>
            <w:tcW w:w="1757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10 ноября 2016 года</w:t>
            </w:r>
          </w:p>
        </w:tc>
        <w:tc>
          <w:tcPr>
            <w:tcW w:w="2362" w:type="dxa"/>
          </w:tcPr>
          <w:p w:rsidR="00A87995" w:rsidRPr="00A87995" w:rsidRDefault="00A87995" w:rsidP="00A879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gramEnd"/>
            <w:r w:rsidRPr="00A8799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</w:p>
        </w:tc>
      </w:tr>
    </w:tbl>
    <w:p w:rsidR="00095116" w:rsidRPr="00095116" w:rsidRDefault="0009511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95116" w:rsidRPr="00095116" w:rsidRDefault="000951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11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95116" w:rsidRDefault="000951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95"/>
      <w:bookmarkEnd w:id="1"/>
      <w:r w:rsidRPr="00095116">
        <w:rPr>
          <w:rFonts w:ascii="Times New Roman" w:hAnsi="Times New Roman" w:cs="Times New Roman"/>
          <w:sz w:val="28"/>
          <w:szCs w:val="28"/>
        </w:rPr>
        <w:t>&lt;*&gt; Мероприятие выполнено.</w:t>
      </w:r>
    </w:p>
    <w:p w:rsidR="007101D1" w:rsidRDefault="00710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01D1" w:rsidRDefault="00710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01D1" w:rsidRDefault="00710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01D1" w:rsidRDefault="00710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администрации</w:t>
      </w:r>
    </w:p>
    <w:p w:rsidR="005F4077" w:rsidRDefault="00710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                                   </w:t>
      </w:r>
    </w:p>
    <w:p w:rsidR="007101D1" w:rsidRPr="00095116" w:rsidRDefault="005F40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4077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7101D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bookmarkStart w:id="2" w:name="_GoBack"/>
      <w:bookmarkEnd w:id="2"/>
      <w:r w:rsidR="007101D1">
        <w:rPr>
          <w:rFonts w:ascii="Times New Roman" w:hAnsi="Times New Roman" w:cs="Times New Roman"/>
          <w:sz w:val="28"/>
          <w:szCs w:val="28"/>
        </w:rPr>
        <w:t xml:space="preserve"> Л.Н. Шалыгина</w:t>
      </w:r>
    </w:p>
    <w:sectPr w:rsidR="007101D1" w:rsidRPr="00095116" w:rsidSect="00871E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116"/>
    <w:rsid w:val="000405EE"/>
    <w:rsid w:val="00095116"/>
    <w:rsid w:val="001648F0"/>
    <w:rsid w:val="001B5384"/>
    <w:rsid w:val="001C15EE"/>
    <w:rsid w:val="002343A8"/>
    <w:rsid w:val="002727FE"/>
    <w:rsid w:val="003341EB"/>
    <w:rsid w:val="003D56A2"/>
    <w:rsid w:val="003F0490"/>
    <w:rsid w:val="003F3957"/>
    <w:rsid w:val="00511082"/>
    <w:rsid w:val="00534060"/>
    <w:rsid w:val="005705A0"/>
    <w:rsid w:val="005F4077"/>
    <w:rsid w:val="007101D1"/>
    <w:rsid w:val="00735A75"/>
    <w:rsid w:val="00871E8A"/>
    <w:rsid w:val="008873DD"/>
    <w:rsid w:val="008F3C97"/>
    <w:rsid w:val="00913B92"/>
    <w:rsid w:val="009C4FA9"/>
    <w:rsid w:val="009C78C7"/>
    <w:rsid w:val="00A76BA5"/>
    <w:rsid w:val="00A87995"/>
    <w:rsid w:val="00AC2F26"/>
    <w:rsid w:val="00B03916"/>
    <w:rsid w:val="00B26566"/>
    <w:rsid w:val="00C51802"/>
    <w:rsid w:val="00D47402"/>
    <w:rsid w:val="00DD0949"/>
    <w:rsid w:val="00E07D0D"/>
    <w:rsid w:val="00E611AC"/>
    <w:rsid w:val="00EC04EA"/>
    <w:rsid w:val="00EF1555"/>
    <w:rsid w:val="00F5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BAD6E-182F-4D67-9694-A7065D7C6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1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51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51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Grgog</dc:creator>
  <cp:keywords/>
  <dc:description/>
  <cp:lastModifiedBy>Grpavv</cp:lastModifiedBy>
  <cp:revision>11</cp:revision>
  <cp:lastPrinted>2016-07-14T05:54:00Z</cp:lastPrinted>
  <dcterms:created xsi:type="dcterms:W3CDTF">2016-07-12T13:36:00Z</dcterms:created>
  <dcterms:modified xsi:type="dcterms:W3CDTF">2016-07-14T05:58:00Z</dcterms:modified>
</cp:coreProperties>
</file>